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29" w:tblpY="-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6068"/>
        <w:gridCol w:w="3960"/>
      </w:tblGrid>
      <w:tr w:rsidR="0091198C" w14:paraId="24D290DC" w14:textId="77777777" w:rsidTr="0091198C">
        <w:trPr>
          <w:trHeight w:val="510"/>
        </w:trPr>
        <w:tc>
          <w:tcPr>
            <w:tcW w:w="790" w:type="dxa"/>
          </w:tcPr>
          <w:p w14:paraId="7EDEE040" w14:textId="77777777" w:rsidR="0082006A" w:rsidRDefault="0082006A" w:rsidP="00912BF6">
            <w:r>
              <w:t>Time:</w:t>
            </w:r>
          </w:p>
          <w:p w14:paraId="169E68D7" w14:textId="474DEE9C" w:rsidR="005E5BE5" w:rsidRDefault="005E5BE5" w:rsidP="00912BF6">
            <w:r>
              <w:t>9:20</w:t>
            </w:r>
          </w:p>
        </w:tc>
        <w:tc>
          <w:tcPr>
            <w:tcW w:w="6068" w:type="dxa"/>
            <w:vAlign w:val="center"/>
          </w:tcPr>
          <w:p w14:paraId="32719429" w14:textId="28D3E29C" w:rsidR="0082006A" w:rsidRDefault="0082006A" w:rsidP="005E5BE5">
            <w:r>
              <w:t>Essential Question (EQ):</w:t>
            </w:r>
            <w:r>
              <w:br/>
            </w:r>
            <w:r w:rsidR="005E5BE5">
              <w:t>How can we find the area of an irregular shape?</w:t>
            </w:r>
            <w:r>
              <w:br/>
            </w:r>
            <w:r>
              <w:br/>
            </w:r>
          </w:p>
        </w:tc>
        <w:tc>
          <w:tcPr>
            <w:tcW w:w="3960" w:type="dxa"/>
            <w:vAlign w:val="center"/>
          </w:tcPr>
          <w:p w14:paraId="00829D4B" w14:textId="766CF156" w:rsidR="005E5BE5" w:rsidRDefault="0082006A" w:rsidP="005E5BE5">
            <w:pPr>
              <w:rPr>
                <w:rFonts w:ascii="Helvetica Neue" w:hAnsi="Helvetica Neue"/>
                <w:color w:val="2D2D2D"/>
                <w:sz w:val="23"/>
                <w:szCs w:val="23"/>
                <w:shd w:val="clear" w:color="auto" w:fill="FFFFFF"/>
              </w:rPr>
            </w:pPr>
            <w:r>
              <w:t>Standard(s):</w:t>
            </w:r>
            <w:r>
              <w:br/>
            </w:r>
            <w:r w:rsidR="005E5BE5" w:rsidRPr="005E5BE5">
              <w:rPr>
                <w:rFonts w:ascii="Helvetica Neue" w:hAnsi="Helvetica Neue"/>
                <w:color w:val="2D2D2D"/>
                <w:sz w:val="23"/>
                <w:szCs w:val="23"/>
                <w:shd w:val="clear" w:color="auto" w:fill="FFFFFF"/>
              </w:rPr>
              <w:t xml:space="preserve"> </w:t>
            </w:r>
            <w:bookmarkStart w:id="0" w:name="_GoBack"/>
            <w:r w:rsidR="005E5BE5">
              <w:rPr>
                <w:rFonts w:ascii="Helvetica Neue" w:hAnsi="Helvetica Neue"/>
                <w:color w:val="2D2D2D"/>
                <w:sz w:val="23"/>
                <w:szCs w:val="23"/>
                <w:shd w:val="clear" w:color="auto" w:fill="FFFFFF"/>
              </w:rPr>
              <w:t>MAFS.4.MD.1.3</w:t>
            </w:r>
            <w:bookmarkEnd w:id="0"/>
          </w:p>
          <w:p w14:paraId="1BF28757" w14:textId="2DD8EF9C" w:rsidR="005E5BE5" w:rsidRPr="005E5BE5" w:rsidRDefault="005E5BE5" w:rsidP="005E5BE5">
            <w:pPr>
              <w:rPr>
                <w:rFonts w:ascii="Times" w:hAnsi="Times"/>
                <w:sz w:val="20"/>
                <w:szCs w:val="20"/>
              </w:rPr>
            </w:pPr>
            <w:r w:rsidRPr="005E5BE5">
              <w:rPr>
                <w:rFonts w:ascii="Helvetica Neue" w:hAnsi="Helvetica Neue"/>
                <w:color w:val="2D2D2D"/>
                <w:sz w:val="23"/>
                <w:szCs w:val="23"/>
                <w:shd w:val="clear" w:color="auto" w:fill="FFFFFF"/>
              </w:rPr>
              <w:t>Apply the area and perimeter formulas for rectangles in real world and mathematical problems.</w:t>
            </w:r>
            <w:r w:rsidRPr="005E5BE5">
              <w:rPr>
                <w:rFonts w:ascii="Helvetica Neue" w:hAnsi="Helvetica Neue"/>
                <w:i/>
                <w:iCs/>
                <w:color w:val="2D2D2D"/>
                <w:sz w:val="23"/>
                <w:szCs w:val="23"/>
                <w:shd w:val="clear" w:color="auto" w:fill="FFFFFF"/>
              </w:rPr>
              <w:t> For example, find the width of a rectangular room given the area of the flooring and the length, by viewing the area formula as a multiplication equation with an unknown factor.</w:t>
            </w:r>
          </w:p>
          <w:p w14:paraId="4A4DC6DB" w14:textId="77777777" w:rsidR="0082006A" w:rsidRDefault="0082006A" w:rsidP="0082006A">
            <w:pPr>
              <w:tabs>
                <w:tab w:val="left" w:pos="9900"/>
              </w:tabs>
              <w:ind w:right="-471"/>
            </w:pPr>
            <w:r>
              <w:br/>
            </w:r>
            <w:r>
              <w:br/>
            </w:r>
          </w:p>
        </w:tc>
      </w:tr>
      <w:tr w:rsidR="0091198C" w14:paraId="49DCF14E" w14:textId="77777777" w:rsidTr="0091198C">
        <w:trPr>
          <w:trHeight w:val="2444"/>
        </w:trPr>
        <w:tc>
          <w:tcPr>
            <w:tcW w:w="790" w:type="dxa"/>
            <w:tcBorders>
              <w:right w:val="dashed" w:sz="4" w:space="0" w:color="auto"/>
            </w:tcBorders>
          </w:tcPr>
          <w:p w14:paraId="71647979" w14:textId="77777777" w:rsidR="0082006A" w:rsidRDefault="0082006A" w:rsidP="00912BF6">
            <w:pPr>
              <w:rPr>
                <w:u w:val="single"/>
              </w:rPr>
            </w:pPr>
          </w:p>
        </w:tc>
        <w:tc>
          <w:tcPr>
            <w:tcW w:w="6068" w:type="dxa"/>
            <w:tcBorders>
              <w:right w:val="dashed" w:sz="4" w:space="0" w:color="auto"/>
            </w:tcBorders>
          </w:tcPr>
          <w:p w14:paraId="3D0BFE78" w14:textId="5628AC3D" w:rsidR="0082006A" w:rsidRDefault="0082006A" w:rsidP="00912BF6">
            <w:pPr>
              <w:rPr>
                <w:u w:val="single"/>
              </w:rPr>
            </w:pPr>
            <w:r>
              <w:rPr>
                <w:u w:val="single"/>
              </w:rPr>
              <w:t>Opening (Engage)</w:t>
            </w:r>
            <w:r w:rsidRPr="00046BE9">
              <w:rPr>
                <w:u w:val="single"/>
              </w:rPr>
              <w:t>:</w:t>
            </w:r>
          </w:p>
          <w:p w14:paraId="102E246D" w14:textId="77777777" w:rsidR="0082006A" w:rsidRDefault="0082006A" w:rsidP="00912BF6">
            <w:pPr>
              <w:ind w:left="720"/>
              <w:rPr>
                <w:u w:val="single"/>
              </w:rPr>
            </w:pPr>
          </w:p>
          <w:p w14:paraId="1D02F89F" w14:textId="77034738" w:rsidR="0082006A" w:rsidRPr="0087419A" w:rsidRDefault="005E5BE5" w:rsidP="0087419A">
            <w:r>
              <w:t>Review of area of a regular shape.</w:t>
            </w:r>
          </w:p>
          <w:p w14:paraId="1608BD5D" w14:textId="77777777" w:rsidR="0082006A" w:rsidRPr="00046BE9" w:rsidRDefault="0082006A" w:rsidP="00912BF6">
            <w:pPr>
              <w:ind w:left="720"/>
              <w:rPr>
                <w:u w:val="single"/>
              </w:rPr>
            </w:pPr>
          </w:p>
        </w:tc>
        <w:tc>
          <w:tcPr>
            <w:tcW w:w="3960" w:type="dxa"/>
            <w:tcBorders>
              <w:left w:val="dashed" w:sz="4" w:space="0" w:color="auto"/>
              <w:bottom w:val="single" w:sz="4" w:space="0" w:color="auto"/>
            </w:tcBorders>
          </w:tcPr>
          <w:p w14:paraId="6E23005A" w14:textId="77777777" w:rsidR="005E5BE5" w:rsidRDefault="005E5BE5" w:rsidP="00323BEC">
            <w:r>
              <w:rPr>
                <w:u w:val="single"/>
              </w:rPr>
              <w:t>Teacher Background Knowledge</w:t>
            </w:r>
            <w:r w:rsidR="0082006A">
              <w:rPr>
                <w:u w:val="single"/>
              </w:rPr>
              <w:br/>
            </w:r>
            <w:r>
              <w:t xml:space="preserve">Area + Perimeter </w:t>
            </w:r>
          </w:p>
          <w:p w14:paraId="5D4AE9D2" w14:textId="3F58FC08" w:rsidR="0082006A" w:rsidRDefault="005E5BE5" w:rsidP="00323BEC">
            <w:pPr>
              <w:rPr>
                <w:u w:val="single"/>
              </w:rPr>
            </w:pPr>
            <w:r>
              <w:t xml:space="preserve">Area of irregular shapes </w:t>
            </w:r>
            <w:r w:rsidR="0082006A">
              <w:rPr>
                <w:u w:val="single"/>
              </w:rPr>
              <w:br/>
            </w:r>
          </w:p>
          <w:p w14:paraId="08A25885" w14:textId="3F6D4ED2" w:rsidR="0082006A" w:rsidRDefault="0082006A" w:rsidP="00323BEC">
            <w:pPr>
              <w:rPr>
                <w:u w:val="single"/>
              </w:rPr>
            </w:pPr>
            <w:r>
              <w:rPr>
                <w:u w:val="single"/>
              </w:rPr>
              <w:t>Student Background Knowledge:</w:t>
            </w:r>
          </w:p>
          <w:p w14:paraId="133AE457" w14:textId="738C7EA7" w:rsidR="005E5BE5" w:rsidRDefault="005E5BE5" w:rsidP="00912BF6">
            <w:r>
              <w:t xml:space="preserve">Area of regular </w:t>
            </w:r>
            <w:r w:rsidR="0087419A">
              <w:t>shapes (</w:t>
            </w:r>
            <w:r>
              <w:t xml:space="preserve">quads) </w:t>
            </w:r>
          </w:p>
          <w:p w14:paraId="2A3EE4D1" w14:textId="01659229" w:rsidR="005E5BE5" w:rsidRPr="005E5BE5" w:rsidRDefault="005E5BE5" w:rsidP="00912BF6">
            <w:r>
              <w:t xml:space="preserve">Perimeter </w:t>
            </w:r>
          </w:p>
        </w:tc>
      </w:tr>
      <w:tr w:rsidR="0091198C" w14:paraId="0E03AB48" w14:textId="77777777" w:rsidTr="0091198C">
        <w:trPr>
          <w:trHeight w:val="3000"/>
        </w:trPr>
        <w:tc>
          <w:tcPr>
            <w:tcW w:w="790" w:type="dxa"/>
            <w:tcBorders>
              <w:bottom w:val="single" w:sz="4" w:space="0" w:color="auto"/>
              <w:right w:val="dashed" w:sz="4" w:space="0" w:color="auto"/>
            </w:tcBorders>
          </w:tcPr>
          <w:p w14:paraId="0DDD71B8" w14:textId="4FD17B8C" w:rsidR="0082006A" w:rsidRDefault="0082006A" w:rsidP="00912BF6">
            <w:pPr>
              <w:rPr>
                <w:u w:val="single"/>
              </w:rPr>
            </w:pPr>
          </w:p>
        </w:tc>
        <w:tc>
          <w:tcPr>
            <w:tcW w:w="6068" w:type="dxa"/>
            <w:tcBorders>
              <w:bottom w:val="single" w:sz="4" w:space="0" w:color="auto"/>
              <w:right w:val="dashed" w:sz="4" w:space="0" w:color="auto"/>
            </w:tcBorders>
          </w:tcPr>
          <w:p w14:paraId="3C220CD6" w14:textId="36950494" w:rsidR="0082006A" w:rsidRDefault="0082006A" w:rsidP="00912BF6">
            <w:pPr>
              <w:rPr>
                <w:u w:val="single"/>
              </w:rPr>
            </w:pPr>
            <w:r>
              <w:rPr>
                <w:u w:val="single"/>
              </w:rPr>
              <w:t>*</w:t>
            </w:r>
            <w:r w:rsidRPr="00046BE9">
              <w:rPr>
                <w:u w:val="single"/>
              </w:rPr>
              <w:t>Building Understanding</w:t>
            </w:r>
            <w:r>
              <w:rPr>
                <w:u w:val="single"/>
              </w:rPr>
              <w:t xml:space="preserve"> (Whole Group Exploration-Core):</w:t>
            </w:r>
          </w:p>
          <w:p w14:paraId="01533CDF" w14:textId="77777777" w:rsidR="0082006A" w:rsidRPr="00F76E7A" w:rsidRDefault="0082006A" w:rsidP="00912BF6">
            <w:pPr>
              <w:ind w:left="360"/>
            </w:pPr>
          </w:p>
          <w:p w14:paraId="7152E34B" w14:textId="1CF04B87" w:rsidR="0082006A" w:rsidRDefault="0082006A" w:rsidP="00912BF6">
            <w:r w:rsidRPr="00F76E7A">
              <w:rPr>
                <w:i/>
              </w:rPr>
              <w:t xml:space="preserve"> </w:t>
            </w:r>
            <w:r w:rsidR="005E5BE5">
              <w:t xml:space="preserve">Model finding the area for an irregular shape. </w:t>
            </w:r>
          </w:p>
          <w:p w14:paraId="498E44F9" w14:textId="77777777" w:rsidR="005E5BE5" w:rsidRDefault="005E5BE5" w:rsidP="00912BF6"/>
          <w:p w14:paraId="7163F313" w14:textId="53D01C10" w:rsidR="005E5BE5" w:rsidRPr="005E5BE5" w:rsidRDefault="005E5BE5" w:rsidP="00912BF6">
            <w:r>
              <w:t xml:space="preserve">Have students find the area for 1-2 irregular shapes </w:t>
            </w:r>
            <w:r w:rsidR="0087419A">
              <w:t xml:space="preserve">(Go Math) </w:t>
            </w:r>
          </w:p>
          <w:p w14:paraId="13E69B80" w14:textId="77777777" w:rsidR="0082006A" w:rsidRDefault="0082006A" w:rsidP="00912BF6"/>
          <w:p w14:paraId="10E8480F" w14:textId="77777777" w:rsidR="0082006A" w:rsidRDefault="0082006A" w:rsidP="00912BF6"/>
          <w:p w14:paraId="3A2110A9" w14:textId="77777777" w:rsidR="0082006A" w:rsidRDefault="0082006A" w:rsidP="00912BF6"/>
          <w:p w14:paraId="2188F97D" w14:textId="77777777" w:rsidR="0082006A" w:rsidRDefault="0082006A" w:rsidP="00912BF6"/>
          <w:p w14:paraId="1ED7FEF0" w14:textId="77777777" w:rsidR="0082006A" w:rsidRDefault="0082006A" w:rsidP="00912BF6"/>
          <w:p w14:paraId="5F5BFE73" w14:textId="77777777" w:rsidR="0082006A" w:rsidRDefault="0082006A" w:rsidP="00912BF6">
            <w:pPr>
              <w:rPr>
                <w:u w:val="single"/>
              </w:rPr>
            </w:pPr>
          </w:p>
          <w:p w14:paraId="673D63A2" w14:textId="77777777" w:rsidR="0082006A" w:rsidRDefault="0082006A" w:rsidP="00912BF6">
            <w:pPr>
              <w:rPr>
                <w:u w:val="single"/>
              </w:rPr>
            </w:pPr>
          </w:p>
          <w:p w14:paraId="3924203C" w14:textId="77777777" w:rsidR="0082006A" w:rsidRDefault="0082006A" w:rsidP="00912BF6">
            <w:pPr>
              <w:rPr>
                <w:u w:val="single"/>
              </w:rPr>
            </w:pPr>
          </w:p>
          <w:p w14:paraId="39F5643B" w14:textId="77777777" w:rsidR="0082006A" w:rsidRPr="00F76E7A" w:rsidRDefault="0082006A" w:rsidP="00912BF6">
            <w:pPr>
              <w:rPr>
                <w:u w:val="single"/>
              </w:rPr>
            </w:pPr>
          </w:p>
        </w:tc>
        <w:tc>
          <w:tcPr>
            <w:tcW w:w="3960" w:type="dxa"/>
            <w:tcBorders>
              <w:left w:val="dashed" w:sz="4" w:space="0" w:color="auto"/>
              <w:bottom w:val="single" w:sz="4" w:space="0" w:color="auto"/>
            </w:tcBorders>
          </w:tcPr>
          <w:p w14:paraId="1612FB63" w14:textId="77777777" w:rsidR="0082006A" w:rsidRDefault="0082006A" w:rsidP="00912BF6">
            <w:pPr>
              <w:rPr>
                <w:u w:val="single"/>
              </w:rPr>
            </w:pPr>
            <w:r w:rsidRPr="00046BE9">
              <w:rPr>
                <w:u w:val="single"/>
              </w:rPr>
              <w:t>Pair/Share</w:t>
            </w:r>
            <w:r>
              <w:rPr>
                <w:u w:val="single"/>
              </w:rPr>
              <w:t xml:space="preserve"> HOT</w:t>
            </w:r>
            <w:r w:rsidRPr="00046BE9">
              <w:rPr>
                <w:u w:val="single"/>
              </w:rPr>
              <w:t xml:space="preserve"> Questions:</w:t>
            </w:r>
          </w:p>
          <w:p w14:paraId="7142B12B" w14:textId="77777777" w:rsidR="0082006A" w:rsidRDefault="0082006A" w:rsidP="00912BF6">
            <w:pPr>
              <w:rPr>
                <w:u w:val="single"/>
              </w:rPr>
            </w:pPr>
          </w:p>
          <w:p w14:paraId="2693C545" w14:textId="5E151A92" w:rsidR="0082006A" w:rsidRPr="0087419A" w:rsidRDefault="0082006A" w:rsidP="005E5BE5"/>
        </w:tc>
      </w:tr>
      <w:tr w:rsidR="0091198C" w14:paraId="6449EB0A" w14:textId="77777777" w:rsidTr="0091198C">
        <w:trPr>
          <w:trHeight w:val="359"/>
        </w:trPr>
        <w:tc>
          <w:tcPr>
            <w:tcW w:w="790" w:type="dxa"/>
            <w:tcBorders>
              <w:right w:val="nil"/>
            </w:tcBorders>
          </w:tcPr>
          <w:p w14:paraId="20526F02" w14:textId="71F8D082" w:rsidR="0082006A" w:rsidRPr="00035844" w:rsidRDefault="0082006A" w:rsidP="00912BF6">
            <w:pPr>
              <w:rPr>
                <w:noProof/>
              </w:rPr>
            </w:pPr>
          </w:p>
        </w:tc>
        <w:tc>
          <w:tcPr>
            <w:tcW w:w="6068" w:type="dxa"/>
            <w:tcBorders>
              <w:right w:val="nil"/>
            </w:tcBorders>
          </w:tcPr>
          <w:p w14:paraId="3DCE9A03" w14:textId="20787CEE" w:rsidR="0082006A" w:rsidRDefault="0082006A" w:rsidP="00912BF6">
            <w:pPr>
              <w:rPr>
                <w:sz w:val="20"/>
                <w:szCs w:val="20"/>
              </w:rPr>
            </w:pPr>
            <w:r w:rsidRPr="00035844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C9C32CE" wp14:editId="6F55ED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251460" cy="251460"/>
                  <wp:effectExtent l="0" t="0" r="0" b="0"/>
                  <wp:wrapTight wrapText="bothSides">
                    <wp:wrapPolygon edited="0">
                      <wp:start x="3273" y="0"/>
                      <wp:lineTo x="0" y="3273"/>
                      <wp:lineTo x="0" y="19636"/>
                      <wp:lineTo x="19636" y="19636"/>
                      <wp:lineTo x="19636" y="4909"/>
                      <wp:lineTo x="16364" y="0"/>
                      <wp:lineTo x="3273" y="0"/>
                    </wp:wrapPolygon>
                  </wp:wrapTight>
                  <wp:docPr id="1" name="Picture 1" descr="C:\Users\fritzs\AppData\Local\Microsoft\Windows\Temporary Internet Files\Content.IE5\KM2P3JUV\MC9004348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itzs\AppData\Local\Microsoft\Windows\Temporary Internet Files\Content.IE5\KM2P3JUV\MC9004348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23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Checkpoint (Informal Formative Assessment):</w:t>
            </w:r>
            <w:r w:rsidR="005E5BE5">
              <w:rPr>
                <w:sz w:val="20"/>
                <w:szCs w:val="20"/>
              </w:rPr>
              <w:t xml:space="preserve"> Mr. Baker’s Bakery</w:t>
            </w:r>
          </w:p>
          <w:p w14:paraId="39F7290D" w14:textId="77777777" w:rsidR="0082006A" w:rsidRDefault="0082006A" w:rsidP="00912BF6">
            <w:pPr>
              <w:rPr>
                <w:sz w:val="20"/>
                <w:szCs w:val="20"/>
              </w:rPr>
            </w:pPr>
          </w:p>
          <w:p w14:paraId="59EEA7E5" w14:textId="77777777" w:rsidR="0082006A" w:rsidRPr="00035844" w:rsidRDefault="0082006A" w:rsidP="00912BF6"/>
        </w:tc>
        <w:tc>
          <w:tcPr>
            <w:tcW w:w="3960" w:type="dxa"/>
            <w:tcBorders>
              <w:left w:val="nil"/>
              <w:bottom w:val="single" w:sz="4" w:space="0" w:color="auto"/>
            </w:tcBorders>
          </w:tcPr>
          <w:p w14:paraId="33ABE3AB" w14:textId="77777777" w:rsidR="0082006A" w:rsidRPr="00046BE9" w:rsidRDefault="0082006A" w:rsidP="00912BF6">
            <w:pPr>
              <w:rPr>
                <w:u w:val="single"/>
              </w:rPr>
            </w:pPr>
          </w:p>
        </w:tc>
      </w:tr>
      <w:tr w:rsidR="0091198C" w14:paraId="6BDC836F" w14:textId="77777777" w:rsidTr="0091198C">
        <w:trPr>
          <w:trHeight w:val="287"/>
        </w:trPr>
        <w:tc>
          <w:tcPr>
            <w:tcW w:w="790" w:type="dxa"/>
            <w:tcBorders>
              <w:right w:val="dashed" w:sz="4" w:space="0" w:color="auto"/>
            </w:tcBorders>
          </w:tcPr>
          <w:p w14:paraId="6CD28888" w14:textId="77777777" w:rsidR="0082006A" w:rsidRPr="00C468C1" w:rsidRDefault="0082006A" w:rsidP="00912BF6">
            <w:pPr>
              <w:jc w:val="center"/>
            </w:pPr>
          </w:p>
        </w:tc>
        <w:tc>
          <w:tcPr>
            <w:tcW w:w="6068" w:type="dxa"/>
            <w:tcBorders>
              <w:right w:val="dashed" w:sz="4" w:space="0" w:color="auto"/>
            </w:tcBorders>
          </w:tcPr>
          <w:p w14:paraId="5412CE4F" w14:textId="77777777" w:rsidR="0082006A" w:rsidRDefault="0082006A" w:rsidP="00912BF6">
            <w:pPr>
              <w:jc w:val="center"/>
            </w:pPr>
            <w:r w:rsidRPr="00C468C1">
              <w:t>Independent /Small Group Practice (Differentiation):</w:t>
            </w:r>
          </w:p>
          <w:p w14:paraId="02CAC943" w14:textId="307EA807" w:rsidR="004A51D0" w:rsidRPr="00C468C1" w:rsidRDefault="005E5BE5" w:rsidP="005E5BE5">
            <w:r>
              <w:t xml:space="preserve"> Students will work on finding the area of 1-2 irregular in small groups of 1-2. Then will move into groups of 4-6 in order to complete “Mr. Baker’s Bakery” </w:t>
            </w:r>
          </w:p>
        </w:tc>
        <w:tc>
          <w:tcPr>
            <w:tcW w:w="3960" w:type="dxa"/>
            <w:tcBorders>
              <w:left w:val="dashed" w:sz="4" w:space="0" w:color="auto"/>
            </w:tcBorders>
          </w:tcPr>
          <w:p w14:paraId="3897AEA9" w14:textId="77777777" w:rsidR="0082006A" w:rsidRPr="00E53F3E" w:rsidRDefault="0082006A" w:rsidP="00912BF6">
            <w:pPr>
              <w:jc w:val="center"/>
              <w:rPr>
                <w:u w:val="single"/>
              </w:rPr>
            </w:pPr>
            <w:r w:rsidRPr="00E53F3E">
              <w:rPr>
                <w:u w:val="single"/>
              </w:rPr>
              <w:t>Lesson Closure</w:t>
            </w:r>
          </w:p>
          <w:p w14:paraId="2E146064" w14:textId="77777777" w:rsidR="0082006A" w:rsidRDefault="0082006A" w:rsidP="00912BF6">
            <w:pPr>
              <w:rPr>
                <w:u w:val="single"/>
              </w:rPr>
            </w:pPr>
          </w:p>
          <w:p w14:paraId="5EC2A262" w14:textId="05730276" w:rsidR="0082006A" w:rsidRPr="00C468C1" w:rsidRDefault="005E5BE5" w:rsidP="00912BF6">
            <w:pPr>
              <w:rPr>
                <w:sz w:val="20"/>
                <w:szCs w:val="20"/>
              </w:rPr>
            </w:pPr>
            <w:r w:rsidRPr="005E5BE5">
              <w:rPr>
                <w:sz w:val="22"/>
                <w:szCs w:val="20"/>
              </w:rPr>
              <w:t xml:space="preserve">Student will “debate” which bakery would have the most area for Mr. Baker to work in. </w:t>
            </w:r>
            <w:r>
              <w:rPr>
                <w:sz w:val="22"/>
                <w:szCs w:val="20"/>
              </w:rPr>
              <w:t xml:space="preserve"> Students will turn in </w:t>
            </w:r>
            <w:r w:rsidR="0087419A">
              <w:rPr>
                <w:sz w:val="22"/>
                <w:szCs w:val="20"/>
              </w:rPr>
              <w:t xml:space="preserve">worksheets so that they can be assessed. </w:t>
            </w:r>
          </w:p>
        </w:tc>
      </w:tr>
      <w:tr w:rsidR="0091198C" w14:paraId="16DDB252" w14:textId="77777777" w:rsidTr="0091198C">
        <w:trPr>
          <w:trHeight w:val="1673"/>
        </w:trPr>
        <w:tc>
          <w:tcPr>
            <w:tcW w:w="790" w:type="dxa"/>
            <w:tcBorders>
              <w:right w:val="dashed" w:sz="4" w:space="0" w:color="auto"/>
            </w:tcBorders>
          </w:tcPr>
          <w:p w14:paraId="11299F60" w14:textId="77777777" w:rsidR="0082006A" w:rsidRDefault="0082006A" w:rsidP="00912BF6">
            <w:pPr>
              <w:rPr>
                <w:u w:val="single"/>
              </w:rPr>
            </w:pPr>
          </w:p>
        </w:tc>
        <w:tc>
          <w:tcPr>
            <w:tcW w:w="6068" w:type="dxa"/>
            <w:tcBorders>
              <w:right w:val="dashed" w:sz="4" w:space="0" w:color="auto"/>
            </w:tcBorders>
          </w:tcPr>
          <w:p w14:paraId="28322842" w14:textId="77777777" w:rsidR="0082006A" w:rsidRDefault="0082006A" w:rsidP="00912BF6">
            <w:pPr>
              <w:rPr>
                <w:u w:val="single"/>
              </w:rPr>
            </w:pPr>
            <w:r>
              <w:rPr>
                <w:u w:val="single"/>
              </w:rPr>
              <w:t>Materials &amp; Additional Components:</w:t>
            </w:r>
          </w:p>
          <w:p w14:paraId="73E46098" w14:textId="77777777" w:rsidR="0087419A" w:rsidRDefault="0087419A" w:rsidP="00912BF6">
            <w:r>
              <w:t xml:space="preserve">Mr. Baker’s Bakery work sheets. </w:t>
            </w:r>
          </w:p>
          <w:p w14:paraId="6FE3C7FF" w14:textId="77777777" w:rsidR="0087419A" w:rsidRDefault="0087419A" w:rsidP="00912BF6">
            <w:r>
              <w:t xml:space="preserve">Go Math Book </w:t>
            </w:r>
          </w:p>
          <w:p w14:paraId="4D16E79A" w14:textId="107C813E" w:rsidR="0087419A" w:rsidRPr="0087419A" w:rsidRDefault="0087419A" w:rsidP="00912BF6">
            <w:r>
              <w:t>Student Math Note Books</w:t>
            </w:r>
          </w:p>
        </w:tc>
        <w:tc>
          <w:tcPr>
            <w:tcW w:w="3960" w:type="dxa"/>
            <w:tcBorders>
              <w:left w:val="dashed" w:sz="4" w:space="0" w:color="auto"/>
            </w:tcBorders>
          </w:tcPr>
          <w:p w14:paraId="02BFE5C0" w14:textId="77777777" w:rsidR="0082006A" w:rsidRDefault="0082006A" w:rsidP="00912BF6">
            <w:pPr>
              <w:rPr>
                <w:u w:val="single"/>
              </w:rPr>
            </w:pPr>
          </w:p>
        </w:tc>
      </w:tr>
      <w:tr w:rsidR="0082006A" w14:paraId="62F12CED" w14:textId="77777777" w:rsidTr="0082006A">
        <w:trPr>
          <w:trHeight w:val="1340"/>
        </w:trPr>
        <w:tc>
          <w:tcPr>
            <w:tcW w:w="790" w:type="dxa"/>
          </w:tcPr>
          <w:p w14:paraId="509EE856" w14:textId="77777777" w:rsidR="0082006A" w:rsidRDefault="0082006A" w:rsidP="00912BF6"/>
        </w:tc>
        <w:tc>
          <w:tcPr>
            <w:tcW w:w="10028" w:type="dxa"/>
            <w:gridSpan w:val="2"/>
          </w:tcPr>
          <w:p w14:paraId="520EB6C7" w14:textId="04D3E904" w:rsidR="0082006A" w:rsidRDefault="0082006A" w:rsidP="00912BF6">
            <w:r>
              <w:t xml:space="preserve">Evidence of Learning (The students will be able to…) </w:t>
            </w:r>
          </w:p>
          <w:p w14:paraId="7F880F65" w14:textId="77777777" w:rsidR="0082006A" w:rsidRDefault="0082006A" w:rsidP="00912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Checkpoint (Formative/Summative Assessment</w:t>
            </w:r>
            <w:r w:rsidRPr="00035844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E922540" wp14:editId="57ABE17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9525</wp:posOffset>
                  </wp:positionV>
                  <wp:extent cx="251460" cy="251460"/>
                  <wp:effectExtent l="0" t="0" r="0" b="0"/>
                  <wp:wrapTight wrapText="bothSides">
                    <wp:wrapPolygon edited="0">
                      <wp:start x="3273" y="0"/>
                      <wp:lineTo x="0" y="3273"/>
                      <wp:lineTo x="0" y="19636"/>
                      <wp:lineTo x="19636" y="19636"/>
                      <wp:lineTo x="19636" y="4909"/>
                      <wp:lineTo x="16364" y="0"/>
                      <wp:lineTo x="3273" y="0"/>
                    </wp:wrapPolygon>
                  </wp:wrapTight>
                  <wp:docPr id="3" name="Picture 3" descr="C:\Users\fritzs\AppData\Local\Microsoft\Windows\Temporary Internet Files\Content.IE5\KM2P3JUV\MC9004348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itzs\AppData\Local\Microsoft\Windows\Temporary Internet Files\Content.IE5\KM2P3JUV\MC9004348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23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)</w:t>
            </w:r>
          </w:p>
          <w:p w14:paraId="1986C99C" w14:textId="0EDC304E" w:rsidR="0087419A" w:rsidRPr="00F82660" w:rsidRDefault="0087419A" w:rsidP="00912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Mr. Bakers Bakery and Student “Debate” </w:t>
            </w:r>
          </w:p>
        </w:tc>
      </w:tr>
    </w:tbl>
    <w:p w14:paraId="59557655" w14:textId="77777777" w:rsidR="0052398C" w:rsidRPr="0052398C" w:rsidRDefault="0052398C" w:rsidP="0052398C">
      <w:pPr>
        <w:jc w:val="center"/>
        <w:rPr>
          <w:rFonts w:ascii="Century Gothic" w:hAnsi="Century Gothic"/>
          <w:b/>
          <w:sz w:val="28"/>
          <w:szCs w:val="36"/>
        </w:rPr>
      </w:pPr>
    </w:p>
    <w:tbl>
      <w:tblPr>
        <w:tblpPr w:leftFromText="180" w:rightFromText="180" w:vertAnchor="text" w:horzAnchor="page" w:tblpX="325" w:tblpY="24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  <w:gridCol w:w="3960"/>
      </w:tblGrid>
      <w:tr w:rsidR="00912BF6" w14:paraId="05E63A24" w14:textId="77777777" w:rsidTr="005E5BE5">
        <w:trPr>
          <w:trHeight w:val="496"/>
        </w:trPr>
        <w:tc>
          <w:tcPr>
            <w:tcW w:w="7380" w:type="dxa"/>
            <w:vAlign w:val="center"/>
          </w:tcPr>
          <w:p w14:paraId="1860291E" w14:textId="77777777" w:rsidR="003F6DAB" w:rsidRDefault="003F6DAB" w:rsidP="005E5BE5">
            <w:pPr>
              <w:rPr>
                <w:rFonts w:ascii="Times" w:hAnsi="Times"/>
                <w:b/>
              </w:rPr>
            </w:pPr>
            <w:r w:rsidRPr="00FE07EA">
              <w:rPr>
                <w:rFonts w:ascii="Times" w:hAnsi="Times"/>
                <w:b/>
              </w:rPr>
              <w:t>Rationale</w:t>
            </w:r>
            <w:r>
              <w:rPr>
                <w:rFonts w:ascii="Times" w:hAnsi="Times"/>
                <w:b/>
              </w:rPr>
              <w:t>:</w:t>
            </w:r>
          </w:p>
          <w:p w14:paraId="17E83F18" w14:textId="2A39BC85" w:rsidR="003F6DAB" w:rsidRPr="003F6DAB" w:rsidRDefault="003F6DAB" w:rsidP="005E5BE5">
            <w:pPr>
              <w:ind w:right="44"/>
              <w:rPr>
                <w:rFonts w:ascii="Times" w:hAnsi="Times"/>
              </w:rPr>
            </w:pPr>
            <w:r w:rsidRPr="00FE07EA">
              <w:rPr>
                <w:rFonts w:ascii="Times" w:hAnsi="Times"/>
              </w:rPr>
              <w:t xml:space="preserve">Why are you teaching this objective? Where does this lesson fit within a larger plan? </w:t>
            </w:r>
          </w:p>
          <w:p w14:paraId="3EA98CD8" w14:textId="71938938" w:rsidR="00912BF6" w:rsidRDefault="005E5BE5" w:rsidP="005E5BE5">
            <w:pPr>
              <w:ind w:left="144" w:firstLine="274"/>
            </w:pPr>
            <w:r>
              <w:t xml:space="preserve">The students need to understand how to find the area of shapes that                   are not just squares and rectangles, this will help them in comparing the area of unlike shapes.   </w:t>
            </w:r>
            <w:r w:rsidR="00912BF6">
              <w:br/>
            </w:r>
            <w:r w:rsidR="00912BF6">
              <w:br/>
            </w:r>
            <w:r w:rsidR="00912BF6">
              <w:br/>
            </w:r>
          </w:p>
        </w:tc>
        <w:tc>
          <w:tcPr>
            <w:tcW w:w="3960" w:type="dxa"/>
            <w:vAlign w:val="center"/>
          </w:tcPr>
          <w:p w14:paraId="3E52BC16" w14:textId="1B2A827F" w:rsidR="00323BEC" w:rsidRDefault="00323BEC" w:rsidP="005E5BE5">
            <w:pPr>
              <w:rPr>
                <w:u w:val="single"/>
              </w:rPr>
            </w:pPr>
            <w:r>
              <w:rPr>
                <w:u w:val="single"/>
              </w:rPr>
              <w:t>Student Misconceptions</w:t>
            </w:r>
            <w:r w:rsidRPr="00046BE9">
              <w:rPr>
                <w:u w:val="single"/>
              </w:rPr>
              <w:t>:</w:t>
            </w:r>
          </w:p>
          <w:p w14:paraId="46A33B18" w14:textId="77777777" w:rsidR="003F6DAB" w:rsidRDefault="003F6DAB" w:rsidP="005E5BE5"/>
          <w:p w14:paraId="7F1ED0B2" w14:textId="77777777" w:rsidR="003F6DAB" w:rsidRDefault="005E5BE5" w:rsidP="005E5BE5">
            <w:r>
              <w:t>They will forget to find the area of part of the figure and think they have found the whole area.</w:t>
            </w:r>
          </w:p>
          <w:p w14:paraId="440422CD" w14:textId="77777777" w:rsidR="005E5BE5" w:rsidRDefault="005E5BE5" w:rsidP="005E5BE5"/>
          <w:p w14:paraId="467B2D82" w14:textId="5AD94BAA" w:rsidR="005E5BE5" w:rsidRDefault="005E5BE5" w:rsidP="005E5BE5">
            <w:r>
              <w:t xml:space="preserve">Area/ Perimeter </w:t>
            </w:r>
          </w:p>
          <w:p w14:paraId="098D1EE0" w14:textId="270003EC" w:rsidR="00912BF6" w:rsidRDefault="00912BF6" w:rsidP="005E5BE5">
            <w:r>
              <w:br/>
            </w:r>
            <w:r>
              <w:br/>
            </w:r>
            <w:r>
              <w:br/>
            </w:r>
          </w:p>
        </w:tc>
      </w:tr>
      <w:tr w:rsidR="00912BF6" w14:paraId="7137A8C6" w14:textId="77777777" w:rsidTr="005E5BE5">
        <w:trPr>
          <w:trHeight w:val="2379"/>
        </w:trPr>
        <w:tc>
          <w:tcPr>
            <w:tcW w:w="7380" w:type="dxa"/>
            <w:tcBorders>
              <w:right w:val="dashed" w:sz="4" w:space="0" w:color="auto"/>
            </w:tcBorders>
          </w:tcPr>
          <w:p w14:paraId="6C51247B" w14:textId="6DB7FD3E" w:rsidR="00912BF6" w:rsidRDefault="004A51D0" w:rsidP="005E5BE5">
            <w:pPr>
              <w:rPr>
                <w:u w:val="single"/>
              </w:rPr>
            </w:pPr>
            <w:r>
              <w:rPr>
                <w:u w:val="single"/>
              </w:rPr>
              <w:t>Teaching Methods:</w:t>
            </w:r>
          </w:p>
          <w:p w14:paraId="7FF185BB" w14:textId="77777777" w:rsidR="00912BF6" w:rsidRDefault="00912BF6" w:rsidP="005E5BE5">
            <w:pPr>
              <w:ind w:left="720"/>
              <w:rPr>
                <w:u w:val="single"/>
              </w:rPr>
            </w:pPr>
          </w:p>
          <w:p w14:paraId="601830C2" w14:textId="6DEA1E59" w:rsidR="00912BF6" w:rsidRPr="0087419A" w:rsidRDefault="005E5BE5" w:rsidP="0087419A">
            <w:pPr>
              <w:ind w:left="720"/>
            </w:pPr>
            <w:r w:rsidRPr="005E5BE5">
              <w:t xml:space="preserve">Model, gradual release </w:t>
            </w:r>
          </w:p>
          <w:p w14:paraId="1B137CB0" w14:textId="77777777" w:rsidR="00912BF6" w:rsidRPr="00046BE9" w:rsidRDefault="00912BF6" w:rsidP="005E5BE5">
            <w:pPr>
              <w:ind w:left="720"/>
              <w:rPr>
                <w:u w:val="single"/>
              </w:rPr>
            </w:pPr>
          </w:p>
        </w:tc>
        <w:tc>
          <w:tcPr>
            <w:tcW w:w="3960" w:type="dxa"/>
            <w:tcBorders>
              <w:left w:val="dashed" w:sz="4" w:space="0" w:color="auto"/>
              <w:bottom w:val="single" w:sz="4" w:space="0" w:color="auto"/>
            </w:tcBorders>
          </w:tcPr>
          <w:p w14:paraId="277B6BD4" w14:textId="0B447D2D" w:rsidR="00323BEC" w:rsidRDefault="00323BEC" w:rsidP="005E5BE5">
            <w:pPr>
              <w:rPr>
                <w:u w:val="single"/>
              </w:rPr>
            </w:pPr>
            <w:r>
              <w:rPr>
                <w:u w:val="single"/>
              </w:rPr>
              <w:t>Accommodations</w:t>
            </w:r>
            <w:r w:rsidRPr="00046BE9">
              <w:rPr>
                <w:u w:val="single"/>
              </w:rPr>
              <w:t>:</w:t>
            </w:r>
          </w:p>
          <w:p w14:paraId="6F71863C" w14:textId="793ADA3D" w:rsidR="00912BF6" w:rsidRPr="005E5BE5" w:rsidRDefault="005E5BE5" w:rsidP="005E5BE5">
            <w:r w:rsidRPr="005E5BE5">
              <w:t>Students</w:t>
            </w:r>
            <w:r>
              <w:t xml:space="preserve"> will be placed in groups of varying abilities. </w:t>
            </w:r>
          </w:p>
        </w:tc>
      </w:tr>
      <w:tr w:rsidR="00912BF6" w14:paraId="6CA39981" w14:textId="77777777" w:rsidTr="005E5BE5">
        <w:trPr>
          <w:trHeight w:val="2921"/>
        </w:trPr>
        <w:tc>
          <w:tcPr>
            <w:tcW w:w="7380" w:type="dxa"/>
            <w:tcBorders>
              <w:bottom w:val="single" w:sz="4" w:space="0" w:color="auto"/>
              <w:right w:val="dashed" w:sz="4" w:space="0" w:color="auto"/>
            </w:tcBorders>
          </w:tcPr>
          <w:p w14:paraId="4EA3BC40" w14:textId="6D541BE7" w:rsidR="006A274B" w:rsidRDefault="00912BF6" w:rsidP="005E5BE5">
            <w:pPr>
              <w:rPr>
                <w:b/>
                <w:u w:val="single"/>
              </w:rPr>
            </w:pPr>
            <w:r>
              <w:rPr>
                <w:u w:val="single"/>
              </w:rPr>
              <w:t>*</w:t>
            </w:r>
            <w:r w:rsidR="006A274B" w:rsidRPr="006A274B">
              <w:rPr>
                <w:b/>
                <w:u w:val="single"/>
              </w:rPr>
              <w:t>Meeting students’ needs:</w:t>
            </w:r>
          </w:p>
          <w:p w14:paraId="4EBF6879" w14:textId="77777777" w:rsidR="006A274B" w:rsidRPr="006A274B" w:rsidRDefault="006A274B" w:rsidP="005E5BE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40"/>
              <w:gridCol w:w="3341"/>
            </w:tblGrid>
            <w:tr w:rsidR="006A274B" w14:paraId="1D44FCAE" w14:textId="77777777" w:rsidTr="006A274B">
              <w:tc>
                <w:tcPr>
                  <w:tcW w:w="3340" w:type="dxa"/>
                </w:tcPr>
                <w:p w14:paraId="7A9E5528" w14:textId="77777777" w:rsidR="006A274B" w:rsidRPr="006A274B" w:rsidRDefault="006A274B" w:rsidP="005E5BE5">
                  <w:pPr>
                    <w:framePr w:hSpace="180" w:wrap="around" w:vAnchor="text" w:hAnchor="page" w:x="325" w:y="241"/>
                  </w:pPr>
                  <w:r w:rsidRPr="006A274B">
                    <w:t>Cultural backgrounds?</w:t>
                  </w:r>
                </w:p>
                <w:p w14:paraId="2735D758" w14:textId="77777777" w:rsidR="006A274B" w:rsidRPr="006A274B" w:rsidRDefault="006A274B" w:rsidP="005E5BE5">
                  <w:pPr>
                    <w:framePr w:hSpace="180" w:wrap="around" w:vAnchor="text" w:hAnchor="page" w:x="325" w:y="241"/>
                  </w:pPr>
                </w:p>
                <w:p w14:paraId="41DCD336" w14:textId="77777777" w:rsidR="006A274B" w:rsidRDefault="006A274B" w:rsidP="005E5BE5">
                  <w:pPr>
                    <w:framePr w:hSpace="180" w:wrap="around" w:vAnchor="text" w:hAnchor="page" w:x="325" w:y="241"/>
                  </w:pPr>
                  <w:r w:rsidRPr="006A274B">
                    <w:br/>
                  </w:r>
                  <w:r w:rsidRPr="006A274B">
                    <w:br/>
                  </w:r>
                </w:p>
                <w:p w14:paraId="4F9FA498" w14:textId="77777777" w:rsidR="006A274B" w:rsidRDefault="006A274B" w:rsidP="005E5BE5">
                  <w:pPr>
                    <w:framePr w:hSpace="180" w:wrap="around" w:vAnchor="text" w:hAnchor="page" w:x="325" w:y="241"/>
                  </w:pPr>
                </w:p>
                <w:p w14:paraId="3A7A3D3A" w14:textId="77777777" w:rsidR="006A274B" w:rsidRDefault="006A274B" w:rsidP="005E5BE5">
                  <w:pPr>
                    <w:framePr w:hSpace="180" w:wrap="around" w:vAnchor="text" w:hAnchor="page" w:x="325" w:y="241"/>
                  </w:pPr>
                </w:p>
                <w:p w14:paraId="0A23B6BA" w14:textId="6235B7E6" w:rsidR="006A274B" w:rsidRDefault="006A274B" w:rsidP="005E5BE5">
                  <w:pPr>
                    <w:framePr w:hSpace="180" w:wrap="around" w:vAnchor="text" w:hAnchor="page" w:x="325" w:y="241"/>
                  </w:pPr>
                </w:p>
              </w:tc>
              <w:tc>
                <w:tcPr>
                  <w:tcW w:w="3341" w:type="dxa"/>
                </w:tcPr>
                <w:p w14:paraId="1725B95E" w14:textId="62C2B20E" w:rsidR="006A274B" w:rsidRDefault="006A274B" w:rsidP="005E5BE5">
                  <w:pPr>
                    <w:framePr w:hSpace="180" w:wrap="around" w:vAnchor="text" w:hAnchor="page" w:x="325" w:y="241"/>
                  </w:pPr>
                  <w:r w:rsidRPr="006A274B">
                    <w:t>Connections to the community?</w:t>
                  </w:r>
                </w:p>
              </w:tc>
            </w:tr>
          </w:tbl>
          <w:p w14:paraId="1ADB97F1" w14:textId="4ADF2325" w:rsidR="00912BF6" w:rsidRPr="00F76E7A" w:rsidRDefault="00912BF6" w:rsidP="005E5BE5">
            <w:pPr>
              <w:rPr>
                <w:u w:val="single"/>
              </w:rPr>
            </w:pPr>
          </w:p>
        </w:tc>
        <w:tc>
          <w:tcPr>
            <w:tcW w:w="3960" w:type="dxa"/>
            <w:tcBorders>
              <w:left w:val="dashed" w:sz="4" w:space="0" w:color="auto"/>
              <w:bottom w:val="single" w:sz="4" w:space="0" w:color="auto"/>
            </w:tcBorders>
          </w:tcPr>
          <w:p w14:paraId="1B047F94" w14:textId="402B5B04" w:rsidR="00912BF6" w:rsidRDefault="006A274B" w:rsidP="005E5BE5">
            <w:pPr>
              <w:rPr>
                <w:u w:val="single"/>
              </w:rPr>
            </w:pPr>
            <w:r>
              <w:rPr>
                <w:u w:val="single"/>
              </w:rPr>
              <w:t>Co-teach Model:</w:t>
            </w:r>
          </w:p>
          <w:p w14:paraId="1376E7E4" w14:textId="77777777" w:rsidR="0087419A" w:rsidRDefault="0087419A" w:rsidP="005E5BE5">
            <w:pPr>
              <w:rPr>
                <w:u w:val="single"/>
              </w:rPr>
            </w:pPr>
          </w:p>
          <w:p w14:paraId="53AACA6D" w14:textId="45B1CC03" w:rsidR="0087419A" w:rsidRPr="0087419A" w:rsidRDefault="0087419A" w:rsidP="005E5BE5">
            <w:r w:rsidRPr="0087419A">
              <w:t xml:space="preserve">Natalie (CT) </w:t>
            </w:r>
            <w:r>
              <w:t xml:space="preserve">will interject to ensure when she sees a student is struggling, and </w:t>
            </w:r>
            <w:proofErr w:type="gramStart"/>
            <w:r>
              <w:t>will  be</w:t>
            </w:r>
            <w:proofErr w:type="gramEnd"/>
            <w:r>
              <w:t xml:space="preserve"> circulating with me to help students who are struggling. </w:t>
            </w:r>
          </w:p>
          <w:p w14:paraId="169EFED9" w14:textId="77777777" w:rsidR="00912BF6" w:rsidRPr="00046BE9" w:rsidRDefault="00912BF6" w:rsidP="005E5BE5">
            <w:pPr>
              <w:ind w:left="360"/>
              <w:rPr>
                <w:u w:val="single"/>
              </w:rPr>
            </w:pPr>
          </w:p>
        </w:tc>
      </w:tr>
      <w:tr w:rsidR="00912BF6" w14:paraId="16791763" w14:textId="77777777" w:rsidTr="005E5BE5">
        <w:trPr>
          <w:trHeight w:val="654"/>
        </w:trPr>
        <w:tc>
          <w:tcPr>
            <w:tcW w:w="7380" w:type="dxa"/>
            <w:tcBorders>
              <w:right w:val="nil"/>
            </w:tcBorders>
          </w:tcPr>
          <w:p w14:paraId="2C62049F" w14:textId="3074C4B4" w:rsidR="00912BF6" w:rsidRPr="006A274B" w:rsidRDefault="00912BF6" w:rsidP="005E5BE5">
            <w:pPr>
              <w:rPr>
                <w:sz w:val="20"/>
                <w:szCs w:val="20"/>
              </w:rPr>
            </w:pPr>
            <w:r w:rsidRPr="00035844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7BD1C81" wp14:editId="1CFB49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251460" cy="251460"/>
                  <wp:effectExtent l="0" t="0" r="0" b="0"/>
                  <wp:wrapTight wrapText="bothSides">
                    <wp:wrapPolygon edited="0">
                      <wp:start x="3273" y="0"/>
                      <wp:lineTo x="0" y="3273"/>
                      <wp:lineTo x="0" y="19636"/>
                      <wp:lineTo x="19636" y="19636"/>
                      <wp:lineTo x="19636" y="4909"/>
                      <wp:lineTo x="16364" y="0"/>
                      <wp:lineTo x="3273" y="0"/>
                    </wp:wrapPolygon>
                  </wp:wrapTight>
                  <wp:docPr id="4" name="Picture 4" descr="C:\Users\fritzs\AppData\Local\Microsoft\Windows\Temporary Internet Files\Content.IE5\KM2P3JUV\MC9004348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itzs\AppData\Local\Microsoft\Windows\Temporary Internet Files\Content.IE5\KM2P3JUV\MC9004348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23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51D0">
              <w:rPr>
                <w:sz w:val="20"/>
                <w:szCs w:val="20"/>
              </w:rPr>
              <w:t>How are other adults in the classroom supporting students learning?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</w:tcPr>
          <w:p w14:paraId="47580308" w14:textId="4025D622" w:rsidR="0087419A" w:rsidRPr="0087419A" w:rsidRDefault="0087419A" w:rsidP="005E5BE5">
            <w:proofErr w:type="spellStart"/>
            <w:r w:rsidRPr="0087419A">
              <w:t>Seda</w:t>
            </w:r>
            <w:proofErr w:type="spellEnd"/>
            <w:r w:rsidRPr="0087419A">
              <w:t xml:space="preserve"> and Skelton will be circulating, Skelton may pull small group if she sees fit. </w:t>
            </w:r>
          </w:p>
        </w:tc>
      </w:tr>
      <w:tr w:rsidR="00912BF6" w14:paraId="2E91A8D0" w14:textId="77777777" w:rsidTr="005E5BE5">
        <w:trPr>
          <w:trHeight w:val="1629"/>
        </w:trPr>
        <w:tc>
          <w:tcPr>
            <w:tcW w:w="7380" w:type="dxa"/>
            <w:tcBorders>
              <w:right w:val="dashed" w:sz="4" w:space="0" w:color="auto"/>
            </w:tcBorders>
          </w:tcPr>
          <w:p w14:paraId="212A4634" w14:textId="52DC5B54" w:rsidR="006A274B" w:rsidRDefault="006A274B" w:rsidP="005E5B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*</w:t>
            </w:r>
            <w:r w:rsidRPr="006A274B">
              <w:rPr>
                <w:b/>
                <w:u w:val="single"/>
              </w:rPr>
              <w:t>What will you do if?</w:t>
            </w:r>
          </w:p>
          <w:p w14:paraId="2C5BF052" w14:textId="77777777" w:rsidR="006A274B" w:rsidRPr="006A274B" w:rsidRDefault="006A274B" w:rsidP="005E5BE5">
            <w:pPr>
              <w:rPr>
                <w:b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40"/>
              <w:gridCol w:w="3341"/>
            </w:tblGrid>
            <w:tr w:rsidR="006A274B" w14:paraId="511250B1" w14:textId="77777777" w:rsidTr="006A274B">
              <w:tc>
                <w:tcPr>
                  <w:tcW w:w="3340" w:type="dxa"/>
                </w:tcPr>
                <w:p w14:paraId="7A7A82D5" w14:textId="77777777" w:rsidR="006A274B" w:rsidRDefault="0007405B" w:rsidP="005E5BE5">
                  <w:pPr>
                    <w:framePr w:hSpace="180" w:wrap="around" w:vAnchor="text" w:hAnchor="page" w:x="325" w:y="24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Reteach:</w:t>
                  </w:r>
                </w:p>
                <w:p w14:paraId="48FA1566" w14:textId="77777777" w:rsidR="0087419A" w:rsidRDefault="0087419A" w:rsidP="005E5BE5">
                  <w:pPr>
                    <w:framePr w:hSpace="180" w:wrap="around" w:vAnchor="text" w:hAnchor="page" w:x="325" w:y="241"/>
                    <w:rPr>
                      <w:u w:val="single"/>
                    </w:rPr>
                  </w:pPr>
                </w:p>
                <w:p w14:paraId="04E1FD19" w14:textId="364AC812" w:rsidR="0087419A" w:rsidRDefault="0087419A" w:rsidP="005E5BE5">
                  <w:pPr>
                    <w:framePr w:hSpace="180" w:wrap="around" w:vAnchor="text" w:hAnchor="page" w:x="325" w:y="24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Go through an area problem. Then go back to irregular shapes. </w:t>
                  </w:r>
                </w:p>
              </w:tc>
              <w:tc>
                <w:tcPr>
                  <w:tcW w:w="3341" w:type="dxa"/>
                </w:tcPr>
                <w:p w14:paraId="6CB75A5B" w14:textId="79727159" w:rsidR="006A274B" w:rsidRDefault="0007405B" w:rsidP="005E5BE5">
                  <w:pPr>
                    <w:framePr w:hSpace="180" w:wrap="around" w:vAnchor="text" w:hAnchor="page" w:x="325" w:y="241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Enrichment:</w:t>
                  </w:r>
                  <w:r w:rsidR="006A274B">
                    <w:rPr>
                      <w:u w:val="single"/>
                    </w:rPr>
                    <w:br/>
                  </w:r>
                  <w:r w:rsidR="006A274B">
                    <w:rPr>
                      <w:u w:val="single"/>
                    </w:rPr>
                    <w:br/>
                  </w:r>
                  <w:r w:rsidR="0087419A" w:rsidRPr="0087419A">
                    <w:t>Have student create their own irregular shape to see if they can find one with a higher area</w:t>
                  </w:r>
                  <w:r w:rsidR="0087419A">
                    <w:rPr>
                      <w:u w:val="single"/>
                    </w:rPr>
                    <w:t xml:space="preserve">. </w:t>
                  </w:r>
                  <w:r w:rsidR="006A274B">
                    <w:rPr>
                      <w:u w:val="single"/>
                    </w:rPr>
                    <w:br/>
                  </w:r>
                  <w:r w:rsidR="006A274B">
                    <w:rPr>
                      <w:u w:val="single"/>
                    </w:rPr>
                    <w:br/>
                  </w:r>
                  <w:r w:rsidR="006A274B">
                    <w:rPr>
                      <w:u w:val="single"/>
                    </w:rPr>
                    <w:br/>
                  </w:r>
                  <w:r w:rsidR="006A274B">
                    <w:rPr>
                      <w:u w:val="single"/>
                    </w:rPr>
                    <w:br/>
                  </w:r>
                  <w:r w:rsidR="006A274B">
                    <w:rPr>
                      <w:u w:val="single"/>
                    </w:rPr>
                    <w:br/>
                  </w:r>
                  <w:r w:rsidR="006A274B">
                    <w:rPr>
                      <w:u w:val="single"/>
                    </w:rPr>
                    <w:br/>
                  </w:r>
                </w:p>
              </w:tc>
            </w:tr>
          </w:tbl>
          <w:p w14:paraId="4467919B" w14:textId="3BF42B34" w:rsidR="00912BF6" w:rsidRDefault="00912BF6" w:rsidP="005E5BE5">
            <w:pPr>
              <w:rPr>
                <w:u w:val="single"/>
              </w:rPr>
            </w:pPr>
          </w:p>
        </w:tc>
        <w:tc>
          <w:tcPr>
            <w:tcW w:w="3960" w:type="dxa"/>
            <w:tcBorders>
              <w:left w:val="dashed" w:sz="4" w:space="0" w:color="auto"/>
            </w:tcBorders>
          </w:tcPr>
          <w:p w14:paraId="5449CEDC" w14:textId="32ECDFDC" w:rsidR="00912BF6" w:rsidRDefault="0007405B" w:rsidP="005E5BE5">
            <w:pPr>
              <w:rPr>
                <w:u w:val="single"/>
              </w:rPr>
            </w:pPr>
            <w:r>
              <w:rPr>
                <w:u w:val="single"/>
              </w:rPr>
              <w:t>Teacher Takeaways:</w:t>
            </w:r>
          </w:p>
        </w:tc>
      </w:tr>
      <w:tr w:rsidR="00912BF6" w14:paraId="21FB3D40" w14:textId="77777777" w:rsidTr="005E5BE5">
        <w:trPr>
          <w:trHeight w:val="1305"/>
        </w:trPr>
        <w:tc>
          <w:tcPr>
            <w:tcW w:w="11340" w:type="dxa"/>
            <w:gridSpan w:val="2"/>
          </w:tcPr>
          <w:p w14:paraId="70630672" w14:textId="016E2B29" w:rsidR="00912BF6" w:rsidRPr="00F82660" w:rsidRDefault="00912BF6" w:rsidP="005E5BE5">
            <w:pPr>
              <w:rPr>
                <w:sz w:val="20"/>
                <w:szCs w:val="20"/>
              </w:rPr>
            </w:pPr>
          </w:p>
        </w:tc>
      </w:tr>
    </w:tbl>
    <w:p w14:paraId="3E698137" w14:textId="77777777" w:rsidR="00511AAE" w:rsidRPr="0052398C" w:rsidRDefault="00511AAE" w:rsidP="0052398C">
      <w:pPr>
        <w:jc w:val="center"/>
        <w:rPr>
          <w:rFonts w:ascii="Century Gothic" w:hAnsi="Century Gothic"/>
          <w:b/>
          <w:sz w:val="28"/>
          <w:szCs w:val="36"/>
        </w:rPr>
      </w:pPr>
    </w:p>
    <w:sectPr w:rsidR="00511AAE" w:rsidRPr="0052398C" w:rsidSect="006E63DF">
      <w:headerReference w:type="even" r:id="rId11"/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5AEF5" w14:textId="77777777" w:rsidR="00725654" w:rsidRDefault="00725654" w:rsidP="0052398C">
      <w:r>
        <w:separator/>
      </w:r>
    </w:p>
  </w:endnote>
  <w:endnote w:type="continuationSeparator" w:id="0">
    <w:p w14:paraId="5AC019F2" w14:textId="77777777" w:rsidR="00725654" w:rsidRDefault="00725654" w:rsidP="0052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2426C" w14:textId="77777777" w:rsidR="00725654" w:rsidRDefault="00725654" w:rsidP="0052398C">
      <w:r>
        <w:separator/>
      </w:r>
    </w:p>
  </w:footnote>
  <w:footnote w:type="continuationSeparator" w:id="0">
    <w:p w14:paraId="2B499231" w14:textId="77777777" w:rsidR="00725654" w:rsidRDefault="00725654" w:rsidP="005239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3823A" w14:textId="77777777" w:rsidR="00725654" w:rsidRDefault="00E375B7">
    <w:pPr>
      <w:pStyle w:val="Header"/>
    </w:pPr>
    <w:sdt>
      <w:sdtPr>
        <w:id w:val="171999623"/>
        <w:placeholder>
          <w:docPart w:val="CA73ADDF14B121479E0C431FD3B73A81"/>
        </w:placeholder>
        <w:temporary/>
        <w:showingPlcHdr/>
      </w:sdtPr>
      <w:sdtEndPr/>
      <w:sdtContent>
        <w:r w:rsidR="00725654">
          <w:t>[Type text]</w:t>
        </w:r>
      </w:sdtContent>
    </w:sdt>
    <w:r w:rsidR="00725654">
      <w:ptab w:relativeTo="margin" w:alignment="center" w:leader="none"/>
    </w:r>
    <w:sdt>
      <w:sdtPr>
        <w:id w:val="171999624"/>
        <w:placeholder>
          <w:docPart w:val="3C94FEC7A3061542B8324F021F7C1805"/>
        </w:placeholder>
        <w:temporary/>
        <w:showingPlcHdr/>
      </w:sdtPr>
      <w:sdtEndPr/>
      <w:sdtContent>
        <w:r w:rsidR="00725654">
          <w:t>[Type text]</w:t>
        </w:r>
      </w:sdtContent>
    </w:sdt>
    <w:r w:rsidR="00725654">
      <w:ptab w:relativeTo="margin" w:alignment="right" w:leader="none"/>
    </w:r>
    <w:sdt>
      <w:sdtPr>
        <w:id w:val="171999625"/>
        <w:placeholder>
          <w:docPart w:val="482C95357F4E2F43AD212D03F76E349B"/>
        </w:placeholder>
        <w:temporary/>
        <w:showingPlcHdr/>
      </w:sdtPr>
      <w:sdtEndPr/>
      <w:sdtContent>
        <w:r w:rsidR="00725654">
          <w:t>[Type text]</w:t>
        </w:r>
      </w:sdtContent>
    </w:sdt>
  </w:p>
  <w:p w14:paraId="6477ACB5" w14:textId="77777777" w:rsidR="00725654" w:rsidRDefault="007256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D9D98" w14:textId="77777777" w:rsidR="00725654" w:rsidRPr="0052398C" w:rsidRDefault="00725654" w:rsidP="0052398C">
    <w:pPr>
      <w:pStyle w:val="Header"/>
      <w:rPr>
        <w:b/>
      </w:rPr>
    </w:pPr>
    <w:r w:rsidRPr="0052398C">
      <w:rPr>
        <w:b/>
      </w:rPr>
      <w:t xml:space="preserve">Math Concept Planning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5"/>
      <w:gridCol w:w="3413"/>
      <w:gridCol w:w="1310"/>
      <w:gridCol w:w="3298"/>
    </w:tblGrid>
    <w:tr w:rsidR="00725654" w14:paraId="583D147D" w14:textId="77777777" w:rsidTr="0052398C">
      <w:tc>
        <w:tcPr>
          <w:tcW w:w="2995" w:type="dxa"/>
        </w:tcPr>
        <w:p w14:paraId="6ED3B6DE" w14:textId="77777777" w:rsidR="00725654" w:rsidRPr="00912BF6" w:rsidRDefault="00725654" w:rsidP="00912BF6">
          <w:pPr>
            <w:pStyle w:val="Header"/>
            <w:ind w:right="-191"/>
            <w:rPr>
              <w:rFonts w:ascii="Times" w:hAnsi="Times"/>
              <w:b/>
            </w:rPr>
          </w:pPr>
          <w:r>
            <w:rPr>
              <w:rFonts w:ascii="Times" w:hAnsi="Times"/>
              <w:b/>
            </w:rPr>
            <w:t xml:space="preserve">Grade Level Being </w:t>
          </w:r>
          <w:r w:rsidRPr="00912BF6">
            <w:rPr>
              <w:rFonts w:ascii="Times" w:hAnsi="Times"/>
              <w:b/>
            </w:rPr>
            <w:t xml:space="preserve">Taught: </w:t>
          </w:r>
        </w:p>
      </w:tc>
      <w:tc>
        <w:tcPr>
          <w:tcW w:w="3413" w:type="dxa"/>
        </w:tcPr>
        <w:p w14:paraId="4B1B5D28" w14:textId="13BC7BF2" w:rsidR="00725654" w:rsidRPr="00912BF6" w:rsidRDefault="005E5BE5" w:rsidP="0052398C">
          <w:pPr>
            <w:pStyle w:val="Header"/>
            <w:rPr>
              <w:rFonts w:ascii="Times" w:hAnsi="Times"/>
              <w:b/>
            </w:rPr>
          </w:pPr>
          <w:r>
            <w:rPr>
              <w:rFonts w:ascii="Times" w:hAnsi="Times"/>
              <w:b/>
            </w:rPr>
            <w:t>4</w:t>
          </w:r>
          <w:r w:rsidRPr="005E5BE5">
            <w:rPr>
              <w:rFonts w:ascii="Times" w:hAnsi="Times"/>
              <w:b/>
              <w:vertAlign w:val="superscript"/>
            </w:rPr>
            <w:t>th</w:t>
          </w:r>
          <w:r>
            <w:rPr>
              <w:rFonts w:ascii="Times" w:hAnsi="Times"/>
              <w:b/>
            </w:rPr>
            <w:t xml:space="preserve"> </w:t>
          </w:r>
          <w:r w:rsidR="00725654">
            <w:rPr>
              <w:rFonts w:ascii="Times" w:hAnsi="Times"/>
              <w:b/>
            </w:rPr>
            <w:t xml:space="preserve">                        </w:t>
          </w:r>
          <w:r w:rsidR="00725654" w:rsidRPr="00912BF6">
            <w:rPr>
              <w:rFonts w:ascii="Times" w:hAnsi="Times"/>
              <w:b/>
            </w:rPr>
            <w:t xml:space="preserve">Subject/Content: </w:t>
          </w:r>
        </w:p>
      </w:tc>
      <w:tc>
        <w:tcPr>
          <w:tcW w:w="1310" w:type="dxa"/>
        </w:tcPr>
        <w:p w14:paraId="73D1A0C5" w14:textId="77777777" w:rsidR="00725654" w:rsidRPr="0052398C" w:rsidRDefault="00725654" w:rsidP="0052398C">
          <w:pPr>
            <w:pStyle w:val="Header"/>
            <w:ind w:left="-198"/>
            <w:rPr>
              <w:rFonts w:ascii="Times" w:hAnsi="Times"/>
            </w:rPr>
          </w:pPr>
        </w:p>
      </w:tc>
      <w:tc>
        <w:tcPr>
          <w:tcW w:w="3298" w:type="dxa"/>
        </w:tcPr>
        <w:p w14:paraId="4C118C38" w14:textId="40EBB886" w:rsidR="00725654" w:rsidRPr="00912BF6" w:rsidRDefault="00725654" w:rsidP="0052398C">
          <w:pPr>
            <w:pStyle w:val="Header"/>
            <w:rPr>
              <w:rFonts w:ascii="Times" w:hAnsi="Times"/>
              <w:b/>
            </w:rPr>
          </w:pPr>
          <w:r>
            <w:rPr>
              <w:rFonts w:ascii="Times" w:hAnsi="Times"/>
              <w:b/>
            </w:rPr>
            <w:t xml:space="preserve">   </w:t>
          </w:r>
          <w:r w:rsidRPr="00912BF6">
            <w:rPr>
              <w:rFonts w:ascii="Times" w:hAnsi="Times"/>
              <w:b/>
            </w:rPr>
            <w:t xml:space="preserve"> Date of Lesson: </w:t>
          </w:r>
          <w:r w:rsidR="005E5BE5">
            <w:rPr>
              <w:rFonts w:ascii="Times" w:hAnsi="Times"/>
              <w:b/>
            </w:rPr>
            <w:t>3/1</w:t>
          </w:r>
        </w:p>
      </w:tc>
    </w:tr>
  </w:tbl>
  <w:p w14:paraId="3A47D893" w14:textId="77777777" w:rsidR="00725654" w:rsidRDefault="007256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C23"/>
    <w:multiLevelType w:val="hybridMultilevel"/>
    <w:tmpl w:val="1BAA9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E3BB6"/>
    <w:multiLevelType w:val="hybridMultilevel"/>
    <w:tmpl w:val="F7EA7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35F55"/>
    <w:multiLevelType w:val="hybridMultilevel"/>
    <w:tmpl w:val="38464668"/>
    <w:lvl w:ilvl="0" w:tplc="5A9C8C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10037"/>
    <w:multiLevelType w:val="hybridMultilevel"/>
    <w:tmpl w:val="F3907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931B8"/>
    <w:multiLevelType w:val="hybridMultilevel"/>
    <w:tmpl w:val="18AE28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A10EDC"/>
    <w:multiLevelType w:val="hybridMultilevel"/>
    <w:tmpl w:val="63924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CF58FD"/>
    <w:multiLevelType w:val="hybridMultilevel"/>
    <w:tmpl w:val="50B6E0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ABF55D8"/>
    <w:multiLevelType w:val="hybridMultilevel"/>
    <w:tmpl w:val="F49A6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25DAB"/>
    <w:multiLevelType w:val="hybridMultilevel"/>
    <w:tmpl w:val="8C2AC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E44372"/>
    <w:multiLevelType w:val="hybridMultilevel"/>
    <w:tmpl w:val="46A80A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8AA404E"/>
    <w:multiLevelType w:val="hybridMultilevel"/>
    <w:tmpl w:val="598A6E24"/>
    <w:lvl w:ilvl="0" w:tplc="5A9C8C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242AF"/>
    <w:multiLevelType w:val="hybridMultilevel"/>
    <w:tmpl w:val="0BCAA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DF"/>
    <w:rsid w:val="00035844"/>
    <w:rsid w:val="00046BE9"/>
    <w:rsid w:val="0007405B"/>
    <w:rsid w:val="00082783"/>
    <w:rsid w:val="000C31B1"/>
    <w:rsid w:val="001B32A4"/>
    <w:rsid w:val="001D5FF0"/>
    <w:rsid w:val="00267130"/>
    <w:rsid w:val="002C72A3"/>
    <w:rsid w:val="002D6042"/>
    <w:rsid w:val="002D6B08"/>
    <w:rsid w:val="002E6C6B"/>
    <w:rsid w:val="003039E5"/>
    <w:rsid w:val="00314360"/>
    <w:rsid w:val="00323BEC"/>
    <w:rsid w:val="00381A67"/>
    <w:rsid w:val="003F6DAB"/>
    <w:rsid w:val="0044790F"/>
    <w:rsid w:val="004914D2"/>
    <w:rsid w:val="004A51D0"/>
    <w:rsid w:val="00511AAE"/>
    <w:rsid w:val="0052398C"/>
    <w:rsid w:val="005E2A30"/>
    <w:rsid w:val="005E5BE5"/>
    <w:rsid w:val="0060439B"/>
    <w:rsid w:val="00615C95"/>
    <w:rsid w:val="00621FDF"/>
    <w:rsid w:val="006806C3"/>
    <w:rsid w:val="006951BA"/>
    <w:rsid w:val="006A274B"/>
    <w:rsid w:val="006C34F0"/>
    <w:rsid w:val="006E63DF"/>
    <w:rsid w:val="00725654"/>
    <w:rsid w:val="00781AC0"/>
    <w:rsid w:val="007C2B66"/>
    <w:rsid w:val="007E227F"/>
    <w:rsid w:val="0082006A"/>
    <w:rsid w:val="0087419A"/>
    <w:rsid w:val="0091198C"/>
    <w:rsid w:val="00912BF6"/>
    <w:rsid w:val="009A4FC0"/>
    <w:rsid w:val="009A7909"/>
    <w:rsid w:val="009C06CD"/>
    <w:rsid w:val="009D3184"/>
    <w:rsid w:val="00A224FC"/>
    <w:rsid w:val="00A36B8A"/>
    <w:rsid w:val="00AC0ECC"/>
    <w:rsid w:val="00B07DFC"/>
    <w:rsid w:val="00B75B6C"/>
    <w:rsid w:val="00BE7E57"/>
    <w:rsid w:val="00C468C1"/>
    <w:rsid w:val="00CC6C2B"/>
    <w:rsid w:val="00D1749C"/>
    <w:rsid w:val="00D36C43"/>
    <w:rsid w:val="00E53F3E"/>
    <w:rsid w:val="00EF76AC"/>
    <w:rsid w:val="00F058F6"/>
    <w:rsid w:val="00F76E7A"/>
    <w:rsid w:val="00F82660"/>
    <w:rsid w:val="00F845D0"/>
    <w:rsid w:val="00FB75D7"/>
    <w:rsid w:val="00FC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2DB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5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98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23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398C"/>
    <w:rPr>
      <w:sz w:val="24"/>
      <w:szCs w:val="24"/>
    </w:rPr>
  </w:style>
  <w:style w:type="table" w:styleId="TableGrid">
    <w:name w:val="Table Grid"/>
    <w:basedOn w:val="TableNormal"/>
    <w:uiPriority w:val="59"/>
    <w:rsid w:val="0052398C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DA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5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3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98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23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398C"/>
    <w:rPr>
      <w:sz w:val="24"/>
      <w:szCs w:val="24"/>
    </w:rPr>
  </w:style>
  <w:style w:type="table" w:styleId="TableGrid">
    <w:name w:val="Table Grid"/>
    <w:basedOn w:val="TableNormal"/>
    <w:uiPriority w:val="59"/>
    <w:rsid w:val="0052398C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DA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73ADDF14B121479E0C431FD3B7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9F32-4F3D-4248-BE5C-E5FB11763A91}"/>
      </w:docPartPr>
      <w:docPartBody>
        <w:p w:rsidR="0064642E" w:rsidRDefault="0064642E" w:rsidP="0064642E">
          <w:pPr>
            <w:pStyle w:val="CA73ADDF14B121479E0C431FD3B73A81"/>
          </w:pPr>
          <w:r>
            <w:t>[Type text]</w:t>
          </w:r>
        </w:p>
      </w:docPartBody>
    </w:docPart>
    <w:docPart>
      <w:docPartPr>
        <w:name w:val="3C94FEC7A3061542B8324F021F7C1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0F1D-AF25-F545-A95F-C082C843931C}"/>
      </w:docPartPr>
      <w:docPartBody>
        <w:p w:rsidR="0064642E" w:rsidRDefault="0064642E" w:rsidP="0064642E">
          <w:pPr>
            <w:pStyle w:val="3C94FEC7A3061542B8324F021F7C1805"/>
          </w:pPr>
          <w:r>
            <w:t>[Type text]</w:t>
          </w:r>
        </w:p>
      </w:docPartBody>
    </w:docPart>
    <w:docPart>
      <w:docPartPr>
        <w:name w:val="482C95357F4E2F43AD212D03F76E3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CF53-D4E0-BC41-B822-E03FB877624E}"/>
      </w:docPartPr>
      <w:docPartBody>
        <w:p w:rsidR="0064642E" w:rsidRDefault="0064642E" w:rsidP="0064642E">
          <w:pPr>
            <w:pStyle w:val="482C95357F4E2F43AD212D03F76E34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2E"/>
    <w:rsid w:val="0064642E"/>
    <w:rsid w:val="00B42A81"/>
    <w:rsid w:val="00E5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73ADDF14B121479E0C431FD3B73A81">
    <w:name w:val="CA73ADDF14B121479E0C431FD3B73A81"/>
    <w:rsid w:val="0064642E"/>
  </w:style>
  <w:style w:type="paragraph" w:customStyle="1" w:styleId="3C94FEC7A3061542B8324F021F7C1805">
    <w:name w:val="3C94FEC7A3061542B8324F021F7C1805"/>
    <w:rsid w:val="0064642E"/>
  </w:style>
  <w:style w:type="paragraph" w:customStyle="1" w:styleId="482C95357F4E2F43AD212D03F76E349B">
    <w:name w:val="482C95357F4E2F43AD212D03F76E349B"/>
    <w:rsid w:val="0064642E"/>
  </w:style>
  <w:style w:type="paragraph" w:customStyle="1" w:styleId="BA4FEA7925A70448B5254E4E7D434ECD">
    <w:name w:val="BA4FEA7925A70448B5254E4E7D434ECD"/>
    <w:rsid w:val="0064642E"/>
  </w:style>
  <w:style w:type="paragraph" w:customStyle="1" w:styleId="A9234143FF1E744198FD2038C836DF13">
    <w:name w:val="A9234143FF1E744198FD2038C836DF13"/>
    <w:rsid w:val="0064642E"/>
  </w:style>
  <w:style w:type="paragraph" w:customStyle="1" w:styleId="E1C869192CF78743B41F18284673D602">
    <w:name w:val="E1C869192CF78743B41F18284673D602"/>
    <w:rsid w:val="0064642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73ADDF14B121479E0C431FD3B73A81">
    <w:name w:val="CA73ADDF14B121479E0C431FD3B73A81"/>
    <w:rsid w:val="0064642E"/>
  </w:style>
  <w:style w:type="paragraph" w:customStyle="1" w:styleId="3C94FEC7A3061542B8324F021F7C1805">
    <w:name w:val="3C94FEC7A3061542B8324F021F7C1805"/>
    <w:rsid w:val="0064642E"/>
  </w:style>
  <w:style w:type="paragraph" w:customStyle="1" w:styleId="482C95357F4E2F43AD212D03F76E349B">
    <w:name w:val="482C95357F4E2F43AD212D03F76E349B"/>
    <w:rsid w:val="0064642E"/>
  </w:style>
  <w:style w:type="paragraph" w:customStyle="1" w:styleId="BA4FEA7925A70448B5254E4E7D434ECD">
    <w:name w:val="BA4FEA7925A70448B5254E4E7D434ECD"/>
    <w:rsid w:val="0064642E"/>
  </w:style>
  <w:style w:type="paragraph" w:customStyle="1" w:styleId="A9234143FF1E744198FD2038C836DF13">
    <w:name w:val="A9234143FF1E744198FD2038C836DF13"/>
    <w:rsid w:val="0064642E"/>
  </w:style>
  <w:style w:type="paragraph" w:customStyle="1" w:styleId="E1C869192CF78743B41F18284673D602">
    <w:name w:val="E1C869192CF78743B41F18284673D602"/>
    <w:rsid w:val="00646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B8A9D-F6C6-7D4D-8AC9-6FE31D88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</vt:lpstr>
    </vt:vector>
  </TitlesOfParts>
  <Company>School District of Hillsborough county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</dc:title>
  <dc:creator>SDHC</dc:creator>
  <cp:lastModifiedBy>Gavin Baker</cp:lastModifiedBy>
  <cp:revision>2</cp:revision>
  <cp:lastPrinted>2009-03-16T14:12:00Z</cp:lastPrinted>
  <dcterms:created xsi:type="dcterms:W3CDTF">2015-03-30T01:55:00Z</dcterms:created>
  <dcterms:modified xsi:type="dcterms:W3CDTF">2015-03-30T01:55:00Z</dcterms:modified>
</cp:coreProperties>
</file>